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08F15A" w14:textId="77777777" w:rsidR="006D70A9" w:rsidRPr="00D353C6" w:rsidRDefault="008C1410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  <w:r w:rsidRPr="00D353C6">
        <w:rPr>
          <w:rFonts w:ascii="Arial" w:hAnsi="Arial" w:cs="Arial"/>
          <w:b/>
          <w:sz w:val="28"/>
          <w:szCs w:val="28"/>
          <w:u w:val="single"/>
        </w:rPr>
        <w:t>Topic:</w:t>
      </w:r>
      <w:r w:rsidRPr="00D353C6">
        <w:rPr>
          <w:rFonts w:ascii="Arial" w:hAnsi="Arial" w:cs="Arial"/>
          <w:sz w:val="28"/>
          <w:szCs w:val="28"/>
        </w:rPr>
        <w:t xml:space="preserve"> </w:t>
      </w:r>
      <w:r w:rsidRPr="00D353C6">
        <w:rPr>
          <w:rFonts w:ascii="Arial" w:hAnsi="Arial" w:cs="Arial"/>
          <w:color w:val="222222"/>
          <w:sz w:val="28"/>
          <w:szCs w:val="28"/>
          <w:shd w:val="clear" w:color="auto" w:fill="FFFFFF"/>
        </w:rPr>
        <w:t>Labor and employment law changes</w:t>
      </w:r>
    </w:p>
    <w:p w14:paraId="591FC7CF" w14:textId="77777777" w:rsidR="008C1410" w:rsidRPr="00D353C6" w:rsidRDefault="008C1410">
      <w:pPr>
        <w:rPr>
          <w:rFonts w:ascii="Arial" w:hAnsi="Arial" w:cs="Arial"/>
          <w:color w:val="222222"/>
          <w:sz w:val="28"/>
          <w:szCs w:val="28"/>
          <w:shd w:val="clear" w:color="auto" w:fill="FFFFFF"/>
        </w:rPr>
      </w:pPr>
    </w:p>
    <w:p w14:paraId="3341404B" w14:textId="77777777" w:rsidR="008C1410" w:rsidRPr="00D353C6" w:rsidRDefault="008C1410" w:rsidP="008C141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8"/>
          <w:szCs w:val="28"/>
        </w:rPr>
      </w:pPr>
      <w:r w:rsidRPr="00D353C6">
        <w:rPr>
          <w:rFonts w:ascii="Arial" w:hAnsi="Arial" w:cs="Arial"/>
          <w:b/>
          <w:color w:val="222222"/>
          <w:sz w:val="28"/>
          <w:szCs w:val="28"/>
          <w:u w:val="single"/>
          <w:shd w:val="clear" w:color="auto" w:fill="FFFFFF"/>
        </w:rPr>
        <w:t>Topic Summary:</w:t>
      </w:r>
      <w:r w:rsidRPr="00D353C6">
        <w:rPr>
          <w:rFonts w:ascii="Arial" w:hAnsi="Arial" w:cs="Arial"/>
          <w:color w:val="222222"/>
          <w:sz w:val="28"/>
          <w:szCs w:val="28"/>
          <w:shd w:val="clear" w:color="auto" w:fill="FFFFFF"/>
        </w:rPr>
        <w:t xml:space="preserve"> </w:t>
      </w:r>
      <w:r w:rsidRPr="00D353C6">
        <w:rPr>
          <w:rFonts w:ascii="Arial" w:eastAsia="Times New Roman" w:hAnsi="Arial" w:cs="Arial"/>
          <w:color w:val="222222"/>
          <w:sz w:val="28"/>
          <w:szCs w:val="28"/>
          <w:shd w:val="clear" w:color="auto" w:fill="FFFFFF"/>
        </w:rPr>
        <w:t>Labor and employment law changes from this year's legislative session, and an update on minimum wage law and the Maryland Healthy Working Families Act</w:t>
      </w:r>
    </w:p>
    <w:p w14:paraId="694C4CE5" w14:textId="77777777" w:rsidR="008C1410" w:rsidRDefault="008C1410">
      <w:bookmarkStart w:id="0" w:name="_GoBack"/>
      <w:bookmarkEnd w:id="0"/>
    </w:p>
    <w:sectPr w:rsidR="008C14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10"/>
    <w:rsid w:val="006D70A9"/>
    <w:rsid w:val="008C1410"/>
    <w:rsid w:val="00D3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D3119"/>
  <w15:chartTrackingRefBased/>
  <w15:docId w15:val="{1A0E6355-C413-4B7E-AA88-8C9890F4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FD8A52D7AA8542925E9FFB72F523A3" ma:contentTypeVersion="10" ma:contentTypeDescription="Create a new document." ma:contentTypeScope="" ma:versionID="b726b52ee5bfec738d273f415965af9b">
  <xsd:schema xmlns:xsd="http://www.w3.org/2001/XMLSchema" xmlns:xs="http://www.w3.org/2001/XMLSchema" xmlns:p="http://schemas.microsoft.com/office/2006/metadata/properties" xmlns:ns3="365058f3-d611-4bf7-9011-f138b10b8220" targetNamespace="http://schemas.microsoft.com/office/2006/metadata/properties" ma:root="true" ma:fieldsID="b3e62f89f61938e8899ebab1f47d6181" ns3:_="">
    <xsd:import namespace="365058f3-d611-4bf7-9011-f138b10b822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058f3-d611-4bf7-9011-f138b10b8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4FE94A-6B75-4E30-B4B5-83405724CE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5058f3-d611-4bf7-9011-f138b10b8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97CC405-3D55-4E7A-93C5-B45BFE41C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322BD1-91D0-4C81-BD95-513C1D0985D0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365058f3-d611-4bf7-9011-f138b10b822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Senatore, Gina M (ES)</dc:creator>
  <cp:keywords/>
  <dc:description/>
  <cp:lastModifiedBy>Senatore, Gina M (ES)</cp:lastModifiedBy>
  <cp:revision>2</cp:revision>
  <dcterms:created xsi:type="dcterms:W3CDTF">2020-01-13T14:50:00Z</dcterms:created>
  <dcterms:modified xsi:type="dcterms:W3CDTF">2020-01-13T14:53:00Z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0x0101005AFD8A52D7AA8542925E9FFB72F523A3</vt:lpwstr>
  </property>
</Properties>
</file>